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5185536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3</w:t>
      </w:r>
    </w:p>
    <w:p>
      <w:pPr>
        <w:pStyle w:val="Title"/>
        <w:spacing w:line="261" w:lineRule="auto"/>
      </w:pPr>
      <w:r>
        <w:rPr>
          <w:spacing w:val="-1"/>
        </w:rPr>
        <w:t>OPISUL</w:t>
      </w:r>
      <w:r>
        <w:rPr>
          <w:spacing w:val="-11"/>
        </w:rPr>
        <w:t> </w:t>
      </w:r>
      <w:r>
        <w:rPr>
          <w:spacing w:val="-1"/>
        </w:rPr>
        <w:t>ALFABETIC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TITULARILOR DREPTURILOR</w:t>
      </w:r>
      <w:r>
        <w:rPr>
          <w:spacing w:val="-3"/>
        </w:rPr>
        <w:t> </w:t>
      </w:r>
      <w:r>
        <w:rPr>
          <w:spacing w:val="-1"/>
        </w:rPr>
        <w:t>REALE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PROPRIETATE,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POSESORILOR</w:t>
      </w:r>
      <w:r>
        <w:rPr>
          <w:spacing w:val="-1"/>
        </w:rPr>
        <w:t> </w:t>
      </w:r>
      <w:r>
        <w:rPr/>
        <w:t>ȘI</w:t>
      </w:r>
      <w:r>
        <w:rPr>
          <w:spacing w:val="-7"/>
        </w:rPr>
        <w:t> </w:t>
      </w:r>
      <w:r>
        <w:rPr/>
        <w:t>AL</w:t>
      </w:r>
      <w:r>
        <w:rPr>
          <w:spacing w:val="-42"/>
        </w:rPr>
        <w:t> </w:t>
      </w:r>
      <w:r>
        <w:rPr/>
        <w:t>ALTOR</w:t>
      </w:r>
      <w:r>
        <w:rPr>
          <w:spacing w:val="-1"/>
        </w:rPr>
        <w:t> </w:t>
      </w:r>
      <w:r>
        <w:rPr/>
        <w:t>DEȚINĂTORI</w:t>
      </w:r>
    </w:p>
    <w:p>
      <w:pPr>
        <w:pStyle w:val="BodyText"/>
        <w:spacing w:line="261" w:lineRule="auto" w:before="99"/>
        <w:ind w:left="106" w:right="9482"/>
      </w:pPr>
      <w:r>
        <w:rPr>
          <w:spacing w:val="-1"/>
        </w:rPr>
        <w:t>Județul HARGHITA</w:t>
      </w:r>
      <w:r>
        <w:rPr>
          <w:spacing w:val="-42"/>
        </w:rPr>
        <w:t> </w:t>
      </w:r>
      <w:r>
        <w:rPr/>
        <w:t>UAT</w:t>
      </w:r>
      <w:r>
        <w:rPr>
          <w:spacing w:val="-5"/>
        </w:rPr>
        <w:t> </w:t>
      </w:r>
      <w:r>
        <w:rPr/>
        <w:t>Dealu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 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ARANY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652/2)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ARANY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2968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681/2)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309"/>
              <w:rPr>
                <w:sz w:val="16"/>
              </w:rPr>
            </w:pPr>
            <w:r>
              <w:rPr>
                <w:spacing w:val="-1"/>
                <w:sz w:val="16"/>
              </w:rPr>
              <w:t>BERECI </w:t>
            </w:r>
            <w:r>
              <w:rPr>
                <w:sz w:val="16"/>
              </w:rPr>
              <w:t>JULIANA-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SARIKA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2949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3368/2)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17"/>
              <w:rPr>
                <w:sz w:val="16"/>
              </w:rPr>
            </w:pPr>
            <w:r>
              <w:rPr>
                <w:sz w:val="16"/>
              </w:rPr>
              <w:t>BERECZI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BERECZI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ZSOLT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35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BERECZI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ZSOLT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left="50"/>
              <w:rPr>
                <w:sz w:val="16"/>
              </w:rPr>
            </w:pPr>
            <w:r>
              <w:rPr>
                <w:sz w:val="16"/>
              </w:rPr>
              <w:t>22.03.1977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7"/>
              <w:rPr>
                <w:sz w:val="16"/>
              </w:rPr>
            </w:pPr>
            <w:r>
              <w:rPr>
                <w:sz w:val="16"/>
              </w:rPr>
              <w:t>CSENDOR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2952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2965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7"/>
              <w:rPr>
                <w:sz w:val="16"/>
              </w:rPr>
            </w:pPr>
            <w:r>
              <w:rPr>
                <w:sz w:val="16"/>
              </w:rPr>
              <w:t>CSENDOR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2952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2965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7"/>
              <w:rPr>
                <w:sz w:val="16"/>
              </w:rPr>
            </w:pPr>
            <w:r>
              <w:rPr>
                <w:sz w:val="16"/>
              </w:rPr>
              <w:t>CSENDOR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2952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2965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00" w:h="16840"/>
          <w:pgMar w:footer="130" w:header="0" w:top="460" w:bottom="320" w:left="460" w:right="4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CSENDŐR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CSENDŐR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CSENDŐR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DAKO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11.07.1927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(decedat)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ANTAL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3377/3)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30" w:lineRule="auto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3377/2,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3381;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2" w:lineRule="exact"/>
              <w:ind w:left="1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3368/1;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3380;</w:t>
            </w:r>
          </w:p>
          <w:p>
            <w:pPr>
              <w:pStyle w:val="TableParagraph"/>
              <w:spacing w:line="180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19.10.1929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(decedat)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SZILVESZTER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06.09.1938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VILHELM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" w:right="6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VILMOS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27.02.1933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DAKÓ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DAKÓ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IOSIF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SZILVESZTER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7"/>
          <w:pgSz w:w="11900" w:h="16840"/>
          <w:pgMar w:footer="594" w:header="0" w:top="580" w:bottom="7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GABRIELA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GABRIELA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681/3;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7" w:right="800"/>
              <w:rPr>
                <w:sz w:val="16"/>
              </w:rPr>
            </w:pPr>
            <w:r>
              <w:rPr>
                <w:sz w:val="16"/>
              </w:rPr>
              <w:t>HORVATH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DEZIDERIU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3368/2)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HORVATH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JULIA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left="50"/>
              <w:rPr>
                <w:sz w:val="16"/>
              </w:rPr>
            </w:pPr>
            <w:r>
              <w:rPr>
                <w:sz w:val="16"/>
              </w:rPr>
              <w:t>08.06.1970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HORVATH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ZSOLT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29.04.1975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800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DEZIDERIU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186048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8"/>
          <w:pgSz w:w="11900" w:h="16840"/>
          <w:pgMar w:footer="162" w:header="0" w:top="580" w:bottom="3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800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DEZIDERIU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648)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679)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DIONISIE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3368/2)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LORINCZ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FRANCISC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EMIL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689;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13.04.1963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689;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689;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11.03.1961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689;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30.07.1941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689;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NYISZTOR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186560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162" w:top="580" w:bottom="785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NYISZTOR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OLÁH 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OZSVÁTH IRINA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9"/>
              <w:rPr>
                <w:sz w:val="16"/>
              </w:rPr>
            </w:pPr>
            <w:r>
              <w:rPr>
                <w:sz w:val="16"/>
              </w:rPr>
              <w:t>PLOSZ - GYONGYOSI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Plosz-Gyongyosi Eniko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27.05.1984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Plosz-Gyongyosi Eva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14.04.1953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53"/>
              <w:rPr>
                <w:sz w:val="16"/>
              </w:rPr>
            </w:pPr>
            <w:r>
              <w:rPr>
                <w:sz w:val="16"/>
              </w:rPr>
              <w:t>Plosz-Gyongyosi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27.03.1982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ERZSEBET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1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3368/2)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103,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3377/4;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3378/1,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4126/1;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3374)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3377/1/1; Tarla: 103,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3377/1/2)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SZABÓ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685;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SZASZ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GASPAR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31.08.1949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SZASZ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HAJNALKA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13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 Tarla: 103, Parcela: 660/12;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660/3)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3" w:right="1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103,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3369/3/1; Tarla: 103,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3369/3/2;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3369/1,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3369/2)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19462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07"/>
              <w:rPr>
                <w:sz w:val="16"/>
              </w:rPr>
            </w:pPr>
            <w:r>
              <w:rPr>
                <w:spacing w:val="-4"/>
                <w:sz w:val="16"/>
              </w:rPr>
              <w:t>VASS </w:t>
            </w:r>
            <w:r>
              <w:rPr>
                <w:spacing w:val="-3"/>
                <w:sz w:val="16"/>
              </w:rPr>
              <w:t>ANTON-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DIETMAR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LAURA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15.05.1984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2943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187072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header="0" w:footer="162" w:top="580" w:bottom="3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1813094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8130432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8129920" type="#_x0000_t202" id="docshape3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5187072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18128896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8128384" type="#_x0000_t202" id="docshape5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8127872" type="#_x0000_t202" id="docshape6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  <w:r>
      <w:rPr/>
      <w:pict>
        <v:shape style="position:absolute;margin-left:27.3465pt;margin-top:811.729065pt;width:95.4pt;height:9.85pt;mso-position-horizontal-relative:page;mso-position-vertical-relative:page;z-index:-18127360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8126848" type="#_x0000_t202" id="docshape8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8126336" type="#_x0000_t202" id="docshape9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4"/>
      <w:ind w:left="4712" w:right="959" w:hanging="325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2022-03-10T09:33:48Z</dcterms:created>
  <dcterms:modified xsi:type="dcterms:W3CDTF">2022-03-10T09:33:48Z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CG</vt:lpwstr>
  </property>
  <property fmtid="{D5CDD505-2E9C-101B-9397-08002B2CF9AE}" pid="4" name="LastSaved">
    <vt:filetime>2022-03-10T00:00:00Z</vt:filetime>
  </property>
</Properties>
</file>